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BD" w:rsidRPr="001727BD" w:rsidRDefault="001727BD" w:rsidP="00172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7BD" w:rsidRPr="001727BD" w:rsidRDefault="002B70EB" w:rsidP="002B7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Дезинфекционные мероприятия в МАУ СШОР №2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3546"/>
        <w:gridCol w:w="2975"/>
        <w:gridCol w:w="3260"/>
        <w:gridCol w:w="3261"/>
      </w:tblGrid>
      <w:tr w:rsidR="001F13A1" w:rsidRPr="009176E8" w:rsidTr="001F13A1">
        <w:tc>
          <w:tcPr>
            <w:tcW w:w="566" w:type="dxa"/>
            <w:vAlign w:val="center"/>
          </w:tcPr>
          <w:p w:rsidR="009176E8" w:rsidRPr="009176E8" w:rsidRDefault="009176E8" w:rsidP="0091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76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76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vAlign w:val="center"/>
          </w:tcPr>
          <w:p w:rsidR="009176E8" w:rsidRPr="009176E8" w:rsidRDefault="009176E8" w:rsidP="0091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Используемое средство</w:t>
            </w:r>
          </w:p>
        </w:tc>
        <w:tc>
          <w:tcPr>
            <w:tcW w:w="3546" w:type="dxa"/>
            <w:vAlign w:val="center"/>
          </w:tcPr>
          <w:p w:rsidR="009176E8" w:rsidRPr="009176E8" w:rsidRDefault="009176E8" w:rsidP="0091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2975" w:type="dxa"/>
            <w:vAlign w:val="center"/>
          </w:tcPr>
          <w:p w:rsidR="009176E8" w:rsidRPr="009176E8" w:rsidRDefault="009176E8" w:rsidP="0091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влияние на человека/ побочные эффекты</w:t>
            </w:r>
          </w:p>
        </w:tc>
        <w:tc>
          <w:tcPr>
            <w:tcW w:w="3260" w:type="dxa"/>
            <w:vAlign w:val="center"/>
          </w:tcPr>
          <w:p w:rsidR="009176E8" w:rsidRPr="009176E8" w:rsidRDefault="009176E8" w:rsidP="0091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окружающую среду</w:t>
            </w:r>
          </w:p>
        </w:tc>
        <w:tc>
          <w:tcPr>
            <w:tcW w:w="3261" w:type="dxa"/>
            <w:vAlign w:val="center"/>
          </w:tcPr>
          <w:p w:rsidR="009176E8" w:rsidRPr="009176E8" w:rsidRDefault="009176E8" w:rsidP="0091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по отношению к вирусам</w:t>
            </w:r>
          </w:p>
        </w:tc>
      </w:tr>
      <w:tr w:rsidR="001F13A1" w:rsidRPr="009176E8" w:rsidTr="001F13A1">
        <w:tc>
          <w:tcPr>
            <w:tcW w:w="566" w:type="dxa"/>
          </w:tcPr>
          <w:p w:rsidR="009176E8" w:rsidRPr="009176E8" w:rsidRDefault="00B57592" w:rsidP="0017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176E8" w:rsidRPr="009176E8" w:rsidRDefault="002B70EB" w:rsidP="002B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Дезинфицирующее  средство с моющим эффектом «</w:t>
            </w:r>
            <w:r w:rsidR="00B656C3">
              <w:rPr>
                <w:rFonts w:ascii="Times New Roman" w:hAnsi="Times New Roman" w:cs="Times New Roman"/>
                <w:sz w:val="24"/>
                <w:szCs w:val="24"/>
              </w:rPr>
              <w:t xml:space="preserve">Ника </w:t>
            </w:r>
            <w:proofErr w:type="gramStart"/>
            <w:r w:rsidR="00B656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B656C3">
              <w:rPr>
                <w:rFonts w:ascii="Times New Roman" w:hAnsi="Times New Roman" w:cs="Times New Roman"/>
                <w:sz w:val="24"/>
                <w:szCs w:val="24"/>
              </w:rPr>
              <w:t>кстра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6" w:type="dxa"/>
          </w:tcPr>
          <w:p w:rsidR="009176E8" w:rsidRPr="009176E8" w:rsidRDefault="00B656C3" w:rsidP="0017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Алкилдиметилбензиламмоний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хлорид,  также другие компоненты обеспечивающие моющее действие</w:t>
            </w:r>
          </w:p>
        </w:tc>
        <w:tc>
          <w:tcPr>
            <w:tcW w:w="2975" w:type="dxa"/>
          </w:tcPr>
          <w:p w:rsidR="009176E8" w:rsidRPr="00A613DB" w:rsidRDefault="00A613DB" w:rsidP="001727BD">
            <w:pPr>
              <w:jc w:val="both"/>
              <w:rPr>
                <w:rFonts w:ascii="Times New Roman" w:hAnsi="Times New Roman" w:cs="Times New Roman"/>
              </w:rPr>
            </w:pPr>
            <w:r w:rsidRPr="00A613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Токсичность: относится к 3 классу малоопасных веществ по ГОСТ 12.1.007-79 при введении в желудок и к 4 классу малоопасных веще</w:t>
            </w:r>
            <w:proofErr w:type="gramStart"/>
            <w:r w:rsidRPr="00A613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 пр</w:t>
            </w:r>
            <w:proofErr w:type="gramEnd"/>
            <w:r w:rsidRPr="00A613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нанесении на кожу, при </w:t>
            </w:r>
            <w:proofErr w:type="spellStart"/>
            <w:r w:rsidRPr="00A613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парентальном</w:t>
            </w:r>
            <w:proofErr w:type="spellEnd"/>
            <w:r w:rsidRPr="00A613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введении и при ингаляционном воздействии летучих компонентов. Оказывает слабое местное раздражающее воздействие на кожу и слизистые оболочки глаз, не обладает сенсибилизирующим действием.</w:t>
            </w:r>
          </w:p>
        </w:tc>
        <w:tc>
          <w:tcPr>
            <w:tcW w:w="3260" w:type="dxa"/>
          </w:tcPr>
          <w:p w:rsidR="002B70EB" w:rsidRPr="002B70EB" w:rsidRDefault="002B70EB" w:rsidP="002B70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защиты окружающей среды: не допускать попадания неразбавленного продукта в сточные/поверхностные или подземные воды и в канализацию.</w:t>
            </w:r>
          </w:p>
          <w:p w:rsidR="009176E8" w:rsidRPr="009176E8" w:rsidRDefault="009176E8" w:rsidP="0017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176E8" w:rsidRPr="00A613DB" w:rsidRDefault="00A613DB" w:rsidP="00B6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Бактерии - </w:t>
            </w:r>
            <w:proofErr w:type="spellStart"/>
            <w:r w:rsidRPr="00A613DB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Mycobacterium</w:t>
            </w:r>
            <w:proofErr w:type="spellEnd"/>
            <w:r w:rsidRPr="00A613DB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13DB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tuberculosi</w:t>
            </w:r>
            <w:proofErr w:type="spellEnd"/>
            <w:r w:rsidRPr="00A613DB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, Грамотрицательные бактерии, Грамположительные бактерии;</w:t>
            </w:r>
            <w:r w:rsidRPr="00A613D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613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Вирусы - </w:t>
            </w:r>
            <w:r w:rsidRPr="00A613DB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Грипп, Прочие возбудители ОРВИ;</w:t>
            </w:r>
            <w:r w:rsidRPr="00A613D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613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Патогенные грибы - </w:t>
            </w:r>
            <w:proofErr w:type="spellStart"/>
            <w:r w:rsidRPr="00A613DB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Дерматофитон</w:t>
            </w:r>
            <w:proofErr w:type="spellEnd"/>
            <w:r w:rsidRPr="00A613DB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613DB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Кандида</w:t>
            </w:r>
            <w:proofErr w:type="spellEnd"/>
            <w:r w:rsidRPr="00A613DB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;</w:t>
            </w:r>
            <w:r w:rsidRPr="00A613D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613D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Моющие свойства;</w:t>
            </w:r>
          </w:p>
        </w:tc>
      </w:tr>
      <w:tr w:rsidR="001F13A1" w:rsidRPr="009176E8" w:rsidTr="001F13A1">
        <w:tc>
          <w:tcPr>
            <w:tcW w:w="566" w:type="dxa"/>
          </w:tcPr>
          <w:p w:rsidR="009176E8" w:rsidRPr="009176E8" w:rsidRDefault="00B57592" w:rsidP="0017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176E8" w:rsidRPr="00B57592" w:rsidRDefault="00B57592" w:rsidP="00B57592">
            <w:pPr>
              <w:pStyle w:val="a7"/>
              <w:rPr>
                <w:rFonts w:ascii="Times New Roman" w:hAnsi="Times New Roman" w:cs="Times New Roman"/>
              </w:rPr>
            </w:pPr>
            <w:r w:rsidRPr="00B57592">
              <w:rPr>
                <w:rFonts w:ascii="Times New Roman" w:hAnsi="Times New Roman" w:cs="Times New Roman"/>
              </w:rPr>
              <w:t xml:space="preserve">Кожный антисептик «Стера </w:t>
            </w:r>
            <w:proofErr w:type="spellStart"/>
            <w:r w:rsidRPr="00B57592">
              <w:rPr>
                <w:rFonts w:ascii="Times New Roman" w:hAnsi="Times New Roman" w:cs="Times New Roman"/>
              </w:rPr>
              <w:t>Делайт</w:t>
            </w:r>
            <w:proofErr w:type="spellEnd"/>
            <w:r w:rsidRPr="00B575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6" w:type="dxa"/>
          </w:tcPr>
          <w:p w:rsidR="009176E8" w:rsidRDefault="00797B3A" w:rsidP="0017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Изопропиловый спирт -40%</w:t>
            </w:r>
          </w:p>
          <w:p w:rsidR="00797B3A" w:rsidRDefault="00797B3A" w:rsidP="0017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Триклозан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0,3%</w:t>
            </w:r>
          </w:p>
          <w:p w:rsidR="00797B3A" w:rsidRPr="009176E8" w:rsidRDefault="00797B3A" w:rsidP="0017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катионных ПАВ и функциональные добавки.</w:t>
            </w:r>
          </w:p>
        </w:tc>
        <w:tc>
          <w:tcPr>
            <w:tcW w:w="2975" w:type="dxa"/>
          </w:tcPr>
          <w:p w:rsidR="009176E8" w:rsidRPr="002A5C78" w:rsidRDefault="002A5C78" w:rsidP="0017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Смывать антисептик не нужно, он совершенно безопасен для здоровья.</w:t>
            </w:r>
          </w:p>
        </w:tc>
        <w:tc>
          <w:tcPr>
            <w:tcW w:w="3260" w:type="dxa"/>
          </w:tcPr>
          <w:p w:rsidR="009176E8" w:rsidRDefault="008540EC" w:rsidP="0085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 в воздухе рабочей зоны для изопропилового спирта, мг/м3 – 10 (3 класс опасности пары)</w:t>
            </w:r>
          </w:p>
          <w:p w:rsidR="008540EC" w:rsidRPr="009176E8" w:rsidRDefault="008540EC" w:rsidP="0085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триклозана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 рабочей зоны, мг/м3 – 0,1</w:t>
            </w:r>
          </w:p>
        </w:tc>
        <w:tc>
          <w:tcPr>
            <w:tcW w:w="3261" w:type="dxa"/>
          </w:tcPr>
          <w:p w:rsidR="009176E8" w:rsidRPr="002A5C78" w:rsidRDefault="002A5C78" w:rsidP="001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Антимикробная активность в отношении грамположительных и грамотрицательных бактерий (в том числе бактерий группы кишечной палочки, стафилококков, микобактери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тестировано на Микобактерии Терра), грибов 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Трихофитон, а также вирусов (включая аденовирусы,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ЕСНО, все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вирусов гриппа,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вирусов «птичьего» гриппа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A5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«свиного» гриппа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5C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A5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A5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парагриппа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возбудителей острых респираторных инфекций,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энтеровирусов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вируса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полиомелита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вирусы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вирусных энцефалитов, парентеральных гепатитов, герпеса, «атипичной  пневмонии»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2A5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ВИЧ).</w:t>
            </w:r>
          </w:p>
        </w:tc>
      </w:tr>
      <w:tr w:rsidR="001F13A1" w:rsidRPr="009176E8" w:rsidTr="001F13A1">
        <w:tc>
          <w:tcPr>
            <w:tcW w:w="566" w:type="dxa"/>
          </w:tcPr>
          <w:p w:rsidR="009176E8" w:rsidRPr="009176E8" w:rsidRDefault="008540EC" w:rsidP="00172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9176E8" w:rsidRPr="009176E8" w:rsidRDefault="008540EC" w:rsidP="0085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вентиляционной системы «БИОПАГ - Д»</w:t>
            </w:r>
          </w:p>
        </w:tc>
        <w:tc>
          <w:tcPr>
            <w:tcW w:w="3546" w:type="dxa"/>
          </w:tcPr>
          <w:p w:rsidR="008540EC" w:rsidRPr="008540EC" w:rsidRDefault="008540EC" w:rsidP="001F13A1">
            <w:pPr>
              <w:shd w:val="clear" w:color="auto" w:fill="FFFFFF"/>
              <w:spacing w:line="270" w:lineRule="atLeast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8540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жидкая форма</w:t>
            </w:r>
            <w:r w:rsidRPr="008540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 – 20%-процентный водный раствор </w:t>
            </w:r>
            <w:proofErr w:type="spellStart"/>
            <w:r w:rsidRPr="008540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полигексаметиленгуанидина</w:t>
            </w:r>
            <w:proofErr w:type="spellEnd"/>
            <w:r w:rsidRPr="008540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гидрохлорида, представляющий собой прозрачную жидкость от бесцветного до желтого цвета (</w:t>
            </w:r>
            <w:proofErr w:type="spellStart"/>
            <w:r w:rsidRPr="008540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pH</w:t>
            </w:r>
            <w:proofErr w:type="spellEnd"/>
            <w:r w:rsidRPr="008540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раствора 8,0-10,5)</w:t>
            </w:r>
          </w:p>
          <w:p w:rsidR="009176E8" w:rsidRPr="004A7EF7" w:rsidRDefault="008540EC" w:rsidP="001F13A1">
            <w:pPr>
              <w:shd w:val="clear" w:color="auto" w:fill="FFFFFF"/>
              <w:spacing w:line="270" w:lineRule="atLeast"/>
              <w:ind w:right="300"/>
              <w:jc w:val="both"/>
              <w:rPr>
                <w:rFonts w:ascii="Times New Roman" w:hAnsi="Times New Roman" w:cs="Times New Roman"/>
                <w:szCs w:val="24"/>
              </w:rPr>
            </w:pPr>
            <w:r w:rsidRPr="008540E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твердая форма</w:t>
            </w:r>
            <w:r w:rsidRPr="008540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, содержащая не менее 95% </w:t>
            </w:r>
            <w:proofErr w:type="spellStart"/>
            <w:r w:rsidRPr="008540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полигексаметиленгуанидина</w:t>
            </w:r>
            <w:proofErr w:type="spellEnd"/>
            <w:r w:rsidRPr="008540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гидрохлорида, представляющая собой прозрачное стеклообразное вещество в виде мелких частиц </w:t>
            </w:r>
            <w:proofErr w:type="gramStart"/>
            <w:r w:rsidRPr="008540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от</w:t>
            </w:r>
            <w:proofErr w:type="gramEnd"/>
            <w:r w:rsidRPr="008540EC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бесцветного до желтого цвета </w:t>
            </w:r>
          </w:p>
        </w:tc>
        <w:tc>
          <w:tcPr>
            <w:tcW w:w="2975" w:type="dxa"/>
          </w:tcPr>
          <w:p w:rsidR="004A7EF7" w:rsidRPr="004A7EF7" w:rsidRDefault="004A7EF7" w:rsidP="001F13A1">
            <w:pPr>
              <w:pStyle w:val="a8"/>
              <w:shd w:val="clear" w:color="auto" w:fill="FFFFFF"/>
              <w:spacing w:before="225" w:beforeAutospacing="0" w:after="225" w:afterAutospacing="0" w:line="270" w:lineRule="atLeast"/>
              <w:ind w:right="285"/>
              <w:jc w:val="both"/>
              <w:rPr>
                <w:color w:val="000000"/>
                <w:sz w:val="22"/>
                <w:szCs w:val="18"/>
              </w:rPr>
            </w:pPr>
            <w:r w:rsidRPr="004A7EF7">
              <w:rPr>
                <w:color w:val="000000"/>
                <w:sz w:val="22"/>
                <w:szCs w:val="18"/>
              </w:rPr>
              <w:t>По параметрам острой токсичности средство "БИОПАГ-Д" относится к III классу умеренно опасных веще</w:t>
            </w:r>
            <w:proofErr w:type="gramStart"/>
            <w:r w:rsidRPr="004A7EF7">
              <w:rPr>
                <w:color w:val="000000"/>
                <w:sz w:val="22"/>
                <w:szCs w:val="18"/>
              </w:rPr>
              <w:t>ств пр</w:t>
            </w:r>
            <w:proofErr w:type="gramEnd"/>
            <w:r w:rsidRPr="004A7EF7">
              <w:rPr>
                <w:color w:val="000000"/>
                <w:sz w:val="22"/>
                <w:szCs w:val="18"/>
              </w:rPr>
              <w:t xml:space="preserve">и введении в желудок, к IV классу малоопасных веществ при нанесении на кожу по ГОСТ 12.1.007-76. Пары средства при ингаляционном воздействии </w:t>
            </w:r>
            <w:proofErr w:type="spellStart"/>
            <w:r w:rsidRPr="004A7EF7">
              <w:rPr>
                <w:color w:val="000000"/>
                <w:sz w:val="22"/>
                <w:szCs w:val="18"/>
              </w:rPr>
              <w:t>малоопасны</w:t>
            </w:r>
            <w:proofErr w:type="spellEnd"/>
            <w:r w:rsidRPr="004A7EF7">
              <w:rPr>
                <w:color w:val="000000"/>
                <w:sz w:val="22"/>
                <w:szCs w:val="18"/>
              </w:rPr>
              <w:t xml:space="preserve">, при введении в брюшную полость относится к малотоксичным соединениям. Средство "БИОПАГ-Д" не обладает сенсибилизирующим действием, при попадании на кожу может </w:t>
            </w:r>
            <w:r w:rsidRPr="004A7EF7">
              <w:rPr>
                <w:color w:val="000000"/>
                <w:sz w:val="22"/>
                <w:szCs w:val="18"/>
              </w:rPr>
              <w:lastRenderedPageBreak/>
              <w:t>оказывать местно-раздражающее действие.</w:t>
            </w:r>
          </w:p>
          <w:p w:rsidR="009176E8" w:rsidRPr="004A7EF7" w:rsidRDefault="004A7EF7" w:rsidP="001F13A1">
            <w:pPr>
              <w:pStyle w:val="a8"/>
              <w:shd w:val="clear" w:color="auto" w:fill="FFFFFF"/>
              <w:spacing w:before="225" w:beforeAutospacing="0" w:after="225" w:afterAutospacing="0" w:line="270" w:lineRule="atLeast"/>
              <w:ind w:right="285"/>
              <w:jc w:val="both"/>
              <w:rPr>
                <w:sz w:val="22"/>
              </w:rPr>
            </w:pPr>
            <w:r w:rsidRPr="004A7EF7">
              <w:rPr>
                <w:color w:val="000000"/>
                <w:sz w:val="22"/>
                <w:szCs w:val="18"/>
              </w:rPr>
              <w:t>Рабочие растворы средства "БИОПАГ-Д" в концентрации 0,05-4% по действующему веществу при однократном воздействии на кожу не оказывают раздражающего действия. Рабочие растворы средства "БИОПАГ-Д" в концентрации 0,1-4% по действующему веществу, используемые в форме аэрозолей, вызывают раздражение органов дыхания и в этом случае относятся к опасным соединениям, кроме рабочих растворов средства в концентрации меньше 0,1% по действующему веществу.</w:t>
            </w:r>
          </w:p>
        </w:tc>
        <w:tc>
          <w:tcPr>
            <w:tcW w:w="3260" w:type="dxa"/>
          </w:tcPr>
          <w:p w:rsidR="004A7EF7" w:rsidRPr="004A7EF7" w:rsidRDefault="004A7EF7" w:rsidP="001F13A1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right="285"/>
              <w:jc w:val="both"/>
              <w:rPr>
                <w:color w:val="000000"/>
                <w:sz w:val="22"/>
                <w:szCs w:val="18"/>
              </w:rPr>
            </w:pPr>
            <w:r w:rsidRPr="004A7EF7">
              <w:rPr>
                <w:color w:val="000000"/>
                <w:sz w:val="22"/>
                <w:szCs w:val="18"/>
              </w:rPr>
              <w:lastRenderedPageBreak/>
              <w:t xml:space="preserve">ПДК в воздухе рабочей зоны </w:t>
            </w:r>
            <w:proofErr w:type="spellStart"/>
            <w:r w:rsidRPr="004A7EF7">
              <w:rPr>
                <w:color w:val="000000"/>
                <w:sz w:val="22"/>
                <w:szCs w:val="18"/>
              </w:rPr>
              <w:t>полигексаметиленгуаниди</w:t>
            </w:r>
            <w:r w:rsidR="001F13A1">
              <w:rPr>
                <w:color w:val="000000"/>
                <w:sz w:val="22"/>
                <w:szCs w:val="18"/>
              </w:rPr>
              <w:t>н</w:t>
            </w:r>
            <w:bookmarkStart w:id="0" w:name="_GoBack"/>
            <w:bookmarkEnd w:id="0"/>
            <w:proofErr w:type="spellEnd"/>
            <w:r w:rsidRPr="004A7EF7">
              <w:rPr>
                <w:color w:val="000000"/>
                <w:sz w:val="22"/>
                <w:szCs w:val="18"/>
              </w:rPr>
              <w:t xml:space="preserve"> гидрохлорида – 2 мг/м</w:t>
            </w:r>
            <w:r w:rsidRPr="004A7EF7">
              <w:rPr>
                <w:color w:val="000000"/>
                <w:sz w:val="22"/>
                <w:szCs w:val="18"/>
                <w:vertAlign w:val="superscript"/>
              </w:rPr>
              <w:t>3</w:t>
            </w:r>
            <w:r w:rsidRPr="004A7EF7">
              <w:rPr>
                <w:color w:val="000000"/>
                <w:sz w:val="22"/>
                <w:szCs w:val="18"/>
              </w:rPr>
              <w:t>.</w:t>
            </w:r>
          </w:p>
          <w:p w:rsidR="009176E8" w:rsidRPr="004A7EF7" w:rsidRDefault="009176E8" w:rsidP="001727B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9176E8" w:rsidRPr="004A7EF7" w:rsidRDefault="004A7EF7" w:rsidP="001727B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О</w:t>
            </w:r>
            <w:r w:rsidRPr="004A7EF7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бладает широким спектром антимикробной активности в отношении грамотрицательных и грамположительных бактерий (включая микобактерии туберкулеза, </w:t>
            </w:r>
            <w:proofErr w:type="spellStart"/>
            <w:r w:rsidRPr="004A7EF7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легионеллы</w:t>
            </w:r>
            <w:proofErr w:type="spellEnd"/>
            <w:r w:rsidRPr="004A7EF7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), вирусов (в том числе вирусов </w:t>
            </w:r>
            <w:proofErr w:type="spellStart"/>
            <w:r w:rsidRPr="004A7EF7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энтеральных</w:t>
            </w:r>
            <w:proofErr w:type="spellEnd"/>
            <w:r w:rsidRPr="004A7EF7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 и парентеральных гепатитов, ВИЧ, полиомиелита, гриппа, герпеса и др.), грибов, в том числе плесневых, дрожжевых и дрожжеподобных, а также дезодорирующими свойствами. </w:t>
            </w:r>
          </w:p>
        </w:tc>
      </w:tr>
    </w:tbl>
    <w:p w:rsidR="001F13A1" w:rsidRDefault="001F13A1" w:rsidP="001F1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13A1" w:rsidSect="001F13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DB8"/>
    <w:multiLevelType w:val="multilevel"/>
    <w:tmpl w:val="E162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BD"/>
    <w:rsid w:val="001727BD"/>
    <w:rsid w:val="001F13A1"/>
    <w:rsid w:val="002A5C78"/>
    <w:rsid w:val="002B70EB"/>
    <w:rsid w:val="00403726"/>
    <w:rsid w:val="004A7EF7"/>
    <w:rsid w:val="0059520D"/>
    <w:rsid w:val="00797B3A"/>
    <w:rsid w:val="008540EC"/>
    <w:rsid w:val="009176E8"/>
    <w:rsid w:val="00A613DB"/>
    <w:rsid w:val="00AA2AA5"/>
    <w:rsid w:val="00B57592"/>
    <w:rsid w:val="00B656C3"/>
    <w:rsid w:val="00BB669E"/>
    <w:rsid w:val="00C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76E8"/>
    <w:rPr>
      <w:color w:val="0563C1" w:themeColor="hyperlink"/>
      <w:u w:val="single"/>
    </w:rPr>
  </w:style>
  <w:style w:type="paragraph" w:styleId="a7">
    <w:name w:val="No Spacing"/>
    <w:uiPriority w:val="1"/>
    <w:qFormat/>
    <w:rsid w:val="00B5759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A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76E8"/>
    <w:rPr>
      <w:color w:val="0563C1" w:themeColor="hyperlink"/>
      <w:u w:val="single"/>
    </w:rPr>
  </w:style>
  <w:style w:type="paragraph" w:styleId="a7">
    <w:name w:val="No Spacing"/>
    <w:uiPriority w:val="1"/>
    <w:qFormat/>
    <w:rsid w:val="00B5759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A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6C02-9354-4134-B50D-DE4A2E16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2020-08-17T11:30:00Z</cp:lastPrinted>
  <dcterms:created xsi:type="dcterms:W3CDTF">2020-08-17T11:36:00Z</dcterms:created>
  <dcterms:modified xsi:type="dcterms:W3CDTF">2020-08-17T11:36:00Z</dcterms:modified>
</cp:coreProperties>
</file>